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before="120" w:lineRule="auto"/>
        <w:ind w:left="120" w:right="120" w:firstLine="0"/>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ANEXO IV - DECLARAÇÃO DE CONFORMIDADE COM O REGULAMENTO DE GESTÃO E CONCESSÃO DE BOLSAS DO IFNMG RESOLUÇÃO CONSUP 641 DE  19 DE DEZEMBRO DE 2025 QUANTO AO ACÚMULO DE BOLSAS</w:t>
      </w:r>
    </w:p>
    <w:p w:rsidR="00000000" w:rsidDel="00000000" w:rsidP="00000000" w:rsidRDefault="00000000" w:rsidRPr="00000000" w14:paraId="00000002">
      <w:pPr>
        <w:spacing w:after="120" w:before="120" w:lineRule="auto"/>
        <w:ind w:left="120" w:right="120" w:firstLine="0"/>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FORMULÁRIO DE PREENCHIMENTO EXCLUSIVO PARA SERVIDOR(A) ESTATUTÁRIO(A) DO IFNMG  </w:t>
      </w:r>
    </w:p>
    <w:p w:rsidR="00000000" w:rsidDel="00000000" w:rsidP="00000000" w:rsidRDefault="00000000" w:rsidRPr="00000000" w14:paraId="00000003">
      <w:pPr>
        <w:spacing w:after="240" w:before="240" w:lineRule="auto"/>
        <w:jc w:val="both"/>
        <w:rPr>
          <w:rFonts w:ascii="Calibri" w:cs="Calibri" w:eastAsia="Calibri" w:hAnsi="Calibri"/>
        </w:rPr>
      </w:pPr>
      <w:r w:rsidDel="00000000" w:rsidR="00000000" w:rsidRPr="00000000">
        <w:rPr>
          <w:rFonts w:ascii="Calibri" w:cs="Calibri" w:eastAsia="Calibri" w:hAnsi="Calibri"/>
          <w:rtl w:val="0"/>
        </w:rPr>
        <w:t xml:space="preserve">Eu, ___________________________________________________________, SIAPE nº __________________________ , ocupante do cargo de ____________________________________ , lotado(a) no (a) ___________________________________ , DECLARO, sob as penas da lei que:</w:t>
      </w:r>
    </w:p>
    <w:p w:rsidR="00000000" w:rsidDel="00000000" w:rsidP="00000000" w:rsidRDefault="00000000" w:rsidRPr="00000000" w14:paraId="00000004">
      <w:pPr>
        <w:numPr>
          <w:ilvl w:val="0"/>
          <w:numId w:val="1"/>
        </w:numPr>
        <w:spacing w:after="0" w:afterAutospacing="0" w:befor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 no período de recebimento das bolsas  do projeto Energife 2026/217  não estarei de licenças que são vedadas usufruí-las concomitantemente com outras atividades de qualquer natureza, conforme estabelecido nos regulamentos de afastamentos de servidores normatizados pelo IFNMG;</w:t>
      </w:r>
    </w:p>
    <w:p w:rsidR="00000000" w:rsidDel="00000000" w:rsidP="00000000" w:rsidRDefault="00000000" w:rsidRPr="00000000" w14:paraId="00000005">
      <w:pPr>
        <w:numPr>
          <w:ilvl w:val="0"/>
          <w:numId w:val="1"/>
        </w:numPr>
        <w:spacing w:after="0" w:afterAutospacing="0" w:before="0" w:beforeAutospacing="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 estou ciente integralmente  das regras do regulamento de gestão e concessão de bolsas do IFNMG RESOLUÇÃO CONSUP 641 DE  19 de dezembro de 2025 e suas eventuais alterações . Link de acesso ao regulamento atual: </w:t>
      </w:r>
      <w:hyperlink r:id="rId6">
        <w:r w:rsidDel="00000000" w:rsidR="00000000" w:rsidRPr="00000000">
          <w:rPr>
            <w:rFonts w:ascii="Calibri" w:cs="Calibri" w:eastAsia="Calibri" w:hAnsi="Calibri"/>
            <w:color w:val="1155cc"/>
            <w:u w:val="single"/>
            <w:rtl w:val="0"/>
          </w:rPr>
          <w:t xml:space="preserve">https://www.ifnmg.edu.br/regulamentos-pesquisa</w:t>
        </w:r>
      </w:hyperlink>
      <w:r w:rsidDel="00000000" w:rsidR="00000000" w:rsidRPr="00000000">
        <w:rPr>
          <w:rtl w:val="0"/>
        </w:rPr>
      </w:r>
    </w:p>
    <w:p w:rsidR="00000000" w:rsidDel="00000000" w:rsidP="00000000" w:rsidRDefault="00000000" w:rsidRPr="00000000" w14:paraId="00000006">
      <w:pPr>
        <w:numPr>
          <w:ilvl w:val="0"/>
          <w:numId w:val="1"/>
        </w:numPr>
        <w:spacing w:after="0" w:afterAutospacing="0" w:before="0" w:beforeAutospacing="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 não estou acumulando bolsas que são vedadas por editais de concessão de bolsas de responsabilidade do IFNMG em conjunto ou isoladamente com editais da Fundação de apoio do IFNMG regimentalmente aprovada;</w:t>
      </w:r>
    </w:p>
    <w:p w:rsidR="00000000" w:rsidDel="00000000" w:rsidP="00000000" w:rsidRDefault="00000000" w:rsidRPr="00000000" w14:paraId="00000007">
      <w:pPr>
        <w:numPr>
          <w:ilvl w:val="0"/>
          <w:numId w:val="1"/>
        </w:numPr>
        <w:spacing w:after="0" w:afterAutospacing="0" w:before="0" w:beforeAutospacing="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 não estou acumulando bolsas de responsabilidade do IFNMG em conjunto e/ou isoladamente com bolsas de responsabilidade da fundação de apoio do IFNMG regimentalmente aprovada cuja carga horária total somada não ultrapasse 60 horas semanais para caso de servidores(as) estatutários(as);</w:t>
      </w:r>
    </w:p>
    <w:p w:rsidR="00000000" w:rsidDel="00000000" w:rsidP="00000000" w:rsidRDefault="00000000" w:rsidRPr="00000000" w14:paraId="00000008">
      <w:pPr>
        <w:numPr>
          <w:ilvl w:val="0"/>
          <w:numId w:val="1"/>
        </w:numPr>
        <w:spacing w:after="240" w:before="0" w:beforeAutospacing="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atualmente recebo as seguintes bolsas de responsabilidade do IFNMG e/ou da fundação de apoio do IFNMG regimentalmente aprovada cuja carga horária total somada não ultrapasse 60 horas semanais, incluindo esta caso seja homologada a vaga a minha pessoa:</w:t>
      </w:r>
    </w:p>
    <w:tbl>
      <w:tblPr>
        <w:tblStyle w:val="Table1"/>
        <w:tblW w:w="9600.0" w:type="dxa"/>
        <w:jc w:val="left"/>
        <w:tblInd w:w="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4425"/>
        <w:gridCol w:w="2160"/>
        <w:gridCol w:w="3015"/>
        <w:tblGridChange w:id="0">
          <w:tblGrid>
            <w:gridCol w:w="4425"/>
            <w:gridCol w:w="2160"/>
            <w:gridCol w:w="3015"/>
          </w:tblGrid>
        </w:tblGridChange>
      </w:tblGrid>
      <w:tr>
        <w:trPr>
          <w:cantSplit w:val="0"/>
          <w:trHeight w:val="1987.773437499999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09">
            <w:pPr>
              <w:spacing w:after="0" w:before="0" w:line="240" w:lineRule="auto"/>
              <w:jc w:val="center"/>
              <w:rPr>
                <w:rFonts w:ascii="Calibri" w:cs="Calibri" w:eastAsia="Calibri" w:hAnsi="Calibri"/>
              </w:rPr>
            </w:pPr>
            <w:r w:rsidDel="00000000" w:rsidR="00000000" w:rsidRPr="00000000">
              <w:rPr>
                <w:rFonts w:ascii="Calibri" w:cs="Calibri" w:eastAsia="Calibri" w:hAnsi="Calibri"/>
                <w:b w:val="1"/>
                <w:bCs w:val="1"/>
                <w:rtl w:val="0"/>
              </w:rPr>
              <w:t xml:space="preserve">Nome da bolsa que recebo atualmente </w:t>
            </w:r>
            <w:r w:rsidDel="00000000" w:rsidR="00000000" w:rsidRPr="00000000">
              <w:rPr>
                <w:rFonts w:ascii="Calibri" w:cs="Calibri" w:eastAsia="Calibri" w:hAnsi="Calibri"/>
                <w:rtl w:val="0"/>
              </w:rPr>
              <w:t xml:space="preserve">(descrever nome do projeto/programa e período previsto da execução da bolsa)</w:t>
            </w:r>
          </w:p>
          <w:p w:rsidR="00000000" w:rsidDel="00000000" w:rsidP="00000000" w:rsidRDefault="00000000" w:rsidRPr="00000000" w14:paraId="0000000A">
            <w:pPr>
              <w:spacing w:after="0"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Exemplo ilustrativo:. "UAB/Projeto Alvorada 2025/2026/2027”</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0B">
            <w:pPr>
              <w:spacing w:after="0" w:before="0" w:line="24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Carga horária semanal da bolsa</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0C">
            <w:pPr>
              <w:spacing w:after="0" w:before="0" w:line="24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Data prevista de início e término da bolsa</w:t>
            </w:r>
          </w:p>
        </w:tc>
      </w:tr>
      <w:tr>
        <w:trPr>
          <w:cantSplit w:val="0"/>
          <w:trHeight w:val="77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0D">
            <w:pPr>
              <w:spacing w:after="0"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1-</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0E">
            <w:pPr>
              <w:spacing w:after="0" w:before="0" w:line="240" w:lineRule="auto"/>
              <w:ind w:right="60"/>
              <w:jc w:val="both"/>
              <w:rPr>
                <w:rFonts w:ascii="Calibri" w:cs="Calibri" w:eastAsia="Calibri" w:hAnsi="Calibri"/>
              </w:rPr>
            </w:pPr>
            <w:r w:rsidDel="00000000" w:rsidR="00000000" w:rsidRPr="00000000">
              <w:rPr>
                <w:rFonts w:ascii="Calibri" w:cs="Calibri" w:eastAsia="Calibri" w:hAnsi="Calibri"/>
                <w:rtl w:val="0"/>
              </w:rPr>
              <w:t xml:space="preserve"> </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0F">
            <w:pPr>
              <w:spacing w:after="0"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De _____/____/___ a ____/____/____</w:t>
            </w:r>
          </w:p>
        </w:tc>
      </w:tr>
      <w:tr>
        <w:trPr>
          <w:cantSplit w:val="0"/>
          <w:trHeight w:val="77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10">
            <w:pPr>
              <w:spacing w:after="0"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11">
            <w:pPr>
              <w:spacing w:after="0" w:before="0" w:line="240" w:lineRule="auto"/>
              <w:ind w:right="60"/>
              <w:jc w:val="both"/>
              <w:rPr>
                <w:rFonts w:ascii="Calibri" w:cs="Calibri" w:eastAsia="Calibri" w:hAnsi="Calibri"/>
              </w:rPr>
            </w:pPr>
            <w:r w:rsidDel="00000000" w:rsidR="00000000" w:rsidRPr="00000000">
              <w:rPr>
                <w:rFonts w:ascii="Calibri" w:cs="Calibri" w:eastAsia="Calibri" w:hAnsi="Calibri"/>
                <w:rtl w:val="0"/>
              </w:rPr>
              <w:t xml:space="preserve"> </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12">
            <w:pPr>
              <w:spacing w:after="0"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De _____/____/___ a ____/____/____</w:t>
            </w:r>
          </w:p>
        </w:tc>
      </w:tr>
      <w:tr>
        <w:trPr>
          <w:cantSplit w:val="0"/>
          <w:trHeight w:val="812.6757812499999"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13">
            <w:pPr>
              <w:spacing w:after="0"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Total da carga horária das bolsas </w:t>
            </w:r>
          </w:p>
        </w:tc>
        <w:tc>
          <w:tcPr>
            <w:gridSpan w:val="2"/>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14">
            <w:pPr>
              <w:spacing w:after="0"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______:______h (não pode passar de 60 horas incluindo a atual bolsa deste Edital)</w:t>
            </w:r>
          </w:p>
        </w:tc>
      </w:tr>
    </w:tbl>
    <w:p w:rsidR="00000000" w:rsidDel="00000000" w:rsidP="00000000" w:rsidRDefault="00000000" w:rsidRPr="00000000" w14:paraId="00000016">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                                                  ______________________________, _______de___________ de 2026</w:t>
      </w:r>
    </w:p>
    <w:p w:rsidR="00000000" w:rsidDel="00000000" w:rsidP="00000000" w:rsidRDefault="00000000" w:rsidRPr="00000000" w14:paraId="00000017">
      <w:pPr>
        <w:ind w:left="60" w:right="60" w:firstLine="0"/>
        <w:jc w:val="center"/>
        <w:rPr>
          <w:rFonts w:ascii="Calibri" w:cs="Calibri" w:eastAsia="Calibri" w:hAnsi="Calibri"/>
        </w:rPr>
      </w:pPr>
      <w:r w:rsidDel="00000000" w:rsidR="00000000" w:rsidRPr="00000000">
        <w:rPr>
          <w:rFonts w:ascii="Calibri" w:cs="Calibri" w:eastAsia="Calibri" w:hAnsi="Calibri"/>
          <w:rtl w:val="0"/>
        </w:rPr>
        <w:br w:type="textWrapping"/>
        <w:t xml:space="preserve">__________________________________________</w:t>
      </w:r>
    </w:p>
    <w:p w:rsidR="00000000" w:rsidDel="00000000" w:rsidP="00000000" w:rsidRDefault="00000000" w:rsidRPr="00000000" w14:paraId="00000018">
      <w:pPr>
        <w:ind w:left="60" w:right="60" w:firstLine="0"/>
        <w:jc w:val="center"/>
        <w:rPr>
          <w:rFonts w:ascii="Calibri" w:cs="Calibri" w:eastAsia="Calibri" w:hAnsi="Calibri"/>
          <w:b w:val="1"/>
          <w:bCs w:val="1"/>
        </w:rPr>
      </w:pPr>
      <w:r w:rsidDel="00000000" w:rsidR="00000000" w:rsidRPr="00000000">
        <w:rPr>
          <w:rFonts w:ascii="Calibri" w:cs="Calibri" w:eastAsia="Calibri" w:hAnsi="Calibri"/>
          <w:rtl w:val="0"/>
        </w:rPr>
        <w:t xml:space="preserve">Nome e assinatura do(a) servidor(a)</w:t>
      </w:r>
      <w:r w:rsidDel="00000000" w:rsidR="00000000" w:rsidRPr="00000000">
        <w:rPr>
          <w:rtl w:val="0"/>
        </w:rPr>
      </w:r>
    </w:p>
    <w:sectPr>
      <w:headerReference r:id="rId7" w:type="default"/>
      <w:footerReference r:id="rId8" w:type="default"/>
      <w:pgSz w:h="16834" w:w="11909" w:orient="portrait"/>
      <w:pgMar w:bottom="850.3937007874016" w:top="850.3937007874016" w:left="850.3937007874016" w:right="850.393700787401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ind w:right="60"/>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9">
    <w:pPr>
      <w:spacing w:after="120" w:before="120" w:line="240" w:lineRule="auto"/>
      <w:ind w:left="120" w:right="120" w:firstLine="0"/>
      <w:jc w:val="left"/>
      <w:rPr>
        <w:sz w:val="4"/>
        <w:szCs w:val="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2987587</wp:posOffset>
          </wp:positionH>
          <wp:positionV relativeFrom="paragraph">
            <wp:posOffset>-304799</wp:posOffset>
          </wp:positionV>
          <wp:extent cx="508260" cy="500063"/>
          <wp:effectExtent b="0" l="0" r="0" t="0"/>
          <wp:wrapNone/>
          <wp:docPr descr="Timbre" id="1" name="image1.png"/>
          <a:graphic>
            <a:graphicData uri="http://schemas.openxmlformats.org/drawingml/2006/picture">
              <pic:pic>
                <pic:nvPicPr>
                  <pic:cNvPr descr="Timbre" id="0" name="image1.png"/>
                  <pic:cNvPicPr preferRelativeResize="0"/>
                </pic:nvPicPr>
                <pic:blipFill>
                  <a:blip r:embed="rId1"/>
                  <a:srcRect b="0" l="0" r="0" t="0"/>
                  <a:stretch>
                    <a:fillRect/>
                  </a:stretch>
                </pic:blipFill>
                <pic:spPr>
                  <a:xfrm>
                    <a:off x="0" y="0"/>
                    <a:ext cx="508260" cy="500063"/>
                  </a:xfrm>
                  <a:prstGeom prst="rect"/>
                  <a:ln/>
                </pic:spPr>
              </pic:pic>
            </a:graphicData>
          </a:graphic>
        </wp:anchor>
      </w:drawing>
    </w:r>
  </w:p>
  <w:p w:rsidR="00000000" w:rsidDel="00000000" w:rsidP="00000000" w:rsidRDefault="00000000" w:rsidRPr="00000000" w14:paraId="0000001A">
    <w:pPr>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Ministério da Educação</w:t>
    </w:r>
  </w:p>
  <w:p w:rsidR="00000000" w:rsidDel="00000000" w:rsidP="00000000" w:rsidRDefault="00000000" w:rsidRPr="00000000" w14:paraId="0000001B">
    <w:pPr>
      <w:spacing w:line="240" w:lineRule="auto"/>
      <w:jc w:val="center"/>
      <w:rPr>
        <w:sz w:val="20"/>
        <w:szCs w:val="20"/>
      </w:rPr>
    </w:pPr>
    <w:r w:rsidDel="00000000" w:rsidR="00000000" w:rsidRPr="00000000">
      <w:rPr>
        <w:rFonts w:ascii="Calibri" w:cs="Calibri" w:eastAsia="Calibri" w:hAnsi="Calibri"/>
        <w:sz w:val="20"/>
        <w:szCs w:val="20"/>
        <w:rtl w:val="0"/>
      </w:rPr>
      <w:t xml:space="preserve">Secretaria de Educação Profissional e Tecnológica</w:t>
      <w:br w:type="textWrapping"/>
      <w:t xml:space="preserve">Instituto Federal do Norte de Minas Gerais - Reitoria</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ifnmg.edu.br/regulamentos-pesquisa" TargetMode="Externa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